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FC" w:rsidRPr="00032798" w:rsidRDefault="002C54FC" w:rsidP="002C54FC">
      <w:pPr>
        <w:pStyle w:val="1"/>
        <w:jc w:val="center"/>
        <w:rPr>
          <w:rFonts w:ascii="Times New Roman" w:eastAsia="黑体"/>
          <w:b w:val="0"/>
          <w:szCs w:val="32"/>
        </w:rPr>
      </w:pPr>
      <w:bookmarkStart w:id="0" w:name="_GoBack"/>
      <w:r w:rsidRPr="00032798">
        <w:rPr>
          <w:rFonts w:ascii="Times New Roman" w:eastAsia="黑体"/>
          <w:b w:val="0"/>
          <w:szCs w:val="32"/>
        </w:rPr>
        <w:t>2022</w:t>
      </w:r>
      <w:r w:rsidRPr="00032798">
        <w:rPr>
          <w:rFonts w:ascii="Times New Roman" w:eastAsia="黑体"/>
          <w:b w:val="0"/>
          <w:szCs w:val="32"/>
        </w:rPr>
        <w:t>年自然资源能力验证项目（参数）</w:t>
      </w:r>
      <w:r>
        <w:rPr>
          <w:rFonts w:ascii="Times New Roman" w:eastAsia="黑体" w:hint="eastAsia"/>
          <w:b w:val="0"/>
          <w:szCs w:val="32"/>
        </w:rPr>
        <w:t>标准</w:t>
      </w:r>
      <w:r w:rsidRPr="00032798">
        <w:rPr>
          <w:rFonts w:ascii="Times New Roman" w:eastAsia="黑体"/>
          <w:b w:val="0"/>
          <w:szCs w:val="32"/>
        </w:rPr>
        <w:t>方法一览表</w:t>
      </w:r>
    </w:p>
    <w:tbl>
      <w:tblPr>
        <w:tblpPr w:leftFromText="180" w:rightFromText="180" w:vertAnchor="text" w:horzAnchor="margin" w:tblpXSpec="center" w:tblpY="2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2360"/>
        <w:gridCol w:w="6378"/>
      </w:tblGrid>
      <w:tr w:rsidR="002C54FC" w:rsidRPr="00032798" w:rsidTr="00E34BAB">
        <w:trPr>
          <w:trHeight w:val="706"/>
        </w:trPr>
        <w:tc>
          <w:tcPr>
            <w:tcW w:w="1576" w:type="dxa"/>
            <w:vAlign w:val="center"/>
          </w:tcPr>
          <w:bookmarkEnd w:id="0"/>
          <w:p w:rsidR="002C54FC" w:rsidRPr="00032798" w:rsidRDefault="002C54FC" w:rsidP="00E34BAB">
            <w:pPr>
              <w:spacing w:line="6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032798">
              <w:rPr>
                <w:rFonts w:asci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360" w:type="dxa"/>
            <w:vAlign w:val="center"/>
          </w:tcPr>
          <w:p w:rsidR="002C54FC" w:rsidRPr="00032798" w:rsidRDefault="002C54FC" w:rsidP="00E34BAB">
            <w:pPr>
              <w:spacing w:line="6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032798">
              <w:rPr>
                <w:rFonts w:ascii="Times New Roman"/>
                <w:b/>
                <w:sz w:val="28"/>
                <w:szCs w:val="28"/>
              </w:rPr>
              <w:t>项目（参数）</w:t>
            </w:r>
          </w:p>
        </w:tc>
        <w:tc>
          <w:tcPr>
            <w:tcW w:w="6378" w:type="dxa"/>
            <w:vAlign w:val="center"/>
          </w:tcPr>
          <w:p w:rsidR="002C54FC" w:rsidRPr="00032798" w:rsidRDefault="002C54FC" w:rsidP="00E34BAB">
            <w:pPr>
              <w:spacing w:line="6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032798">
              <w:rPr>
                <w:rFonts w:ascii="Times New Roman"/>
                <w:b/>
                <w:sz w:val="28"/>
                <w:szCs w:val="28"/>
              </w:rPr>
              <w:t>依据的</w:t>
            </w:r>
            <w:r>
              <w:rPr>
                <w:rFonts w:ascii="Times New Roman"/>
                <w:b/>
                <w:sz w:val="28"/>
                <w:szCs w:val="28"/>
              </w:rPr>
              <w:t>标准</w:t>
            </w:r>
            <w:r w:rsidRPr="00032798">
              <w:rPr>
                <w:rFonts w:ascii="Times New Roman"/>
                <w:b/>
                <w:sz w:val="28"/>
                <w:szCs w:val="28"/>
              </w:rPr>
              <w:t>方法</w:t>
            </w:r>
          </w:p>
        </w:tc>
      </w:tr>
      <w:tr w:rsidR="002C54FC" w:rsidRPr="00032798" w:rsidTr="00E34BAB">
        <w:trPr>
          <w:trHeight w:val="851"/>
        </w:trPr>
        <w:tc>
          <w:tcPr>
            <w:tcW w:w="1576" w:type="dxa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ZRZY-2022-1</w:t>
            </w:r>
          </w:p>
        </w:tc>
        <w:tc>
          <w:tcPr>
            <w:tcW w:w="2360" w:type="dxa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海水中化学需氧量的测定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《海洋监测规范</w:t>
            </w:r>
            <w:r w:rsidRPr="008D25D4">
              <w:rPr>
                <w:rFonts w:ascii="Times New Roman"/>
                <w:sz w:val="24"/>
              </w:rPr>
              <w:t xml:space="preserve"> </w:t>
            </w:r>
            <w:r w:rsidRPr="008D25D4">
              <w:rPr>
                <w:rFonts w:ascii="Times New Roman"/>
                <w:sz w:val="24"/>
              </w:rPr>
              <w:t>第</w:t>
            </w:r>
            <w:r w:rsidRPr="008D25D4">
              <w:rPr>
                <w:rFonts w:ascii="Times New Roman"/>
                <w:sz w:val="24"/>
              </w:rPr>
              <w:t>4</w:t>
            </w:r>
            <w:r w:rsidRPr="008D25D4">
              <w:rPr>
                <w:rFonts w:ascii="Times New Roman"/>
                <w:sz w:val="24"/>
              </w:rPr>
              <w:t>部分：海水分析》</w:t>
            </w:r>
            <w:r w:rsidRPr="008D25D4">
              <w:rPr>
                <w:rFonts w:ascii="Times New Roman"/>
                <w:sz w:val="24"/>
              </w:rPr>
              <w:t>GB 17378.4-2007/32</w:t>
            </w:r>
            <w:r w:rsidRPr="008D25D4">
              <w:rPr>
                <w:rFonts w:ascii="Times New Roman"/>
                <w:sz w:val="24"/>
              </w:rPr>
              <w:t>化学需氧量</w:t>
            </w:r>
            <w:r w:rsidRPr="008D25D4">
              <w:rPr>
                <w:rFonts w:ascii="Times New Roman"/>
                <w:sz w:val="24"/>
              </w:rPr>
              <w:t>—</w:t>
            </w:r>
            <w:r w:rsidRPr="008D25D4">
              <w:rPr>
                <w:rFonts w:ascii="Times New Roman"/>
                <w:sz w:val="24"/>
              </w:rPr>
              <w:t>碱性高锰酸钾法</w:t>
            </w:r>
          </w:p>
        </w:tc>
      </w:tr>
      <w:tr w:rsidR="002C54FC" w:rsidRPr="00032798" w:rsidTr="00E34BAB">
        <w:trPr>
          <w:trHeight w:val="799"/>
        </w:trPr>
        <w:tc>
          <w:tcPr>
            <w:tcW w:w="1576" w:type="dxa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ZRZY-2022-2</w:t>
            </w:r>
          </w:p>
        </w:tc>
        <w:tc>
          <w:tcPr>
            <w:tcW w:w="2360" w:type="dxa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海水中油类的测定（紫外分光光度法）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《海洋监测规范</w:t>
            </w:r>
            <w:r w:rsidRPr="008D25D4">
              <w:rPr>
                <w:rFonts w:ascii="Times New Roman"/>
                <w:sz w:val="24"/>
              </w:rPr>
              <w:t xml:space="preserve"> </w:t>
            </w:r>
            <w:r w:rsidRPr="008D25D4">
              <w:rPr>
                <w:rFonts w:ascii="Times New Roman"/>
                <w:sz w:val="24"/>
              </w:rPr>
              <w:t>第</w:t>
            </w:r>
            <w:r w:rsidRPr="008D25D4">
              <w:rPr>
                <w:rFonts w:ascii="Times New Roman"/>
                <w:sz w:val="24"/>
              </w:rPr>
              <w:t>4</w:t>
            </w:r>
            <w:r w:rsidRPr="008D25D4">
              <w:rPr>
                <w:rFonts w:ascii="Times New Roman"/>
                <w:sz w:val="24"/>
              </w:rPr>
              <w:t>部分：海水分析》</w:t>
            </w:r>
            <w:r w:rsidRPr="008D25D4">
              <w:rPr>
                <w:rFonts w:ascii="Times New Roman"/>
                <w:sz w:val="24"/>
              </w:rPr>
              <w:t xml:space="preserve">GB 17378.4-2007/13.2 </w:t>
            </w:r>
            <w:r w:rsidRPr="008D25D4">
              <w:rPr>
                <w:rFonts w:ascii="Times New Roman"/>
                <w:sz w:val="24"/>
              </w:rPr>
              <w:t>紫外分光光度法</w:t>
            </w:r>
          </w:p>
        </w:tc>
      </w:tr>
      <w:tr w:rsidR="002C54FC" w:rsidRPr="00032798" w:rsidTr="00E34BAB">
        <w:trPr>
          <w:trHeight w:val="679"/>
        </w:trPr>
        <w:tc>
          <w:tcPr>
            <w:tcW w:w="1576" w:type="dxa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ZRZY-2022-3</w:t>
            </w:r>
          </w:p>
        </w:tc>
        <w:tc>
          <w:tcPr>
            <w:tcW w:w="2360" w:type="dxa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海洋浮游植物种类鉴定和数量分析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《海洋监测规范</w:t>
            </w:r>
            <w:r w:rsidRPr="008D25D4">
              <w:rPr>
                <w:rFonts w:ascii="Times New Roman"/>
                <w:sz w:val="24"/>
              </w:rPr>
              <w:t xml:space="preserve"> </w:t>
            </w:r>
            <w:r w:rsidRPr="008D25D4">
              <w:rPr>
                <w:rFonts w:ascii="Times New Roman"/>
                <w:sz w:val="24"/>
              </w:rPr>
              <w:t>第</w:t>
            </w:r>
            <w:r w:rsidRPr="008D25D4">
              <w:rPr>
                <w:rFonts w:ascii="Times New Roman"/>
                <w:sz w:val="24"/>
              </w:rPr>
              <w:t>7</w:t>
            </w:r>
            <w:r w:rsidRPr="008D25D4">
              <w:rPr>
                <w:rFonts w:ascii="Times New Roman"/>
                <w:sz w:val="24"/>
              </w:rPr>
              <w:t>部分：近海污染生态调查和生物监测》</w:t>
            </w:r>
            <w:r w:rsidRPr="008D25D4">
              <w:rPr>
                <w:rFonts w:ascii="Times New Roman"/>
                <w:sz w:val="24"/>
              </w:rPr>
              <w:t>GB 17378.7-2007 /5</w:t>
            </w:r>
            <w:r w:rsidRPr="008D25D4">
              <w:rPr>
                <w:rFonts w:ascii="Times New Roman"/>
                <w:sz w:val="24"/>
              </w:rPr>
              <w:t>浮游生物生态调查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ZRZY-2022-4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水中锶元素的测定</w:t>
            </w:r>
          </w:p>
        </w:tc>
        <w:tc>
          <w:tcPr>
            <w:tcW w:w="6378" w:type="dxa"/>
            <w:vAlign w:val="center"/>
          </w:tcPr>
          <w:p w:rsidR="002C54FC" w:rsidRPr="00E32992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《生活饮用水标准检验方法</w:t>
            </w:r>
            <w:r w:rsidRPr="008D25D4">
              <w:rPr>
                <w:rFonts w:ascii="Times New Roman"/>
                <w:sz w:val="24"/>
              </w:rPr>
              <w:t xml:space="preserve"> </w:t>
            </w:r>
            <w:r w:rsidRPr="008D25D4">
              <w:rPr>
                <w:rFonts w:ascii="Times New Roman"/>
                <w:sz w:val="24"/>
              </w:rPr>
              <w:t>金属指标》</w:t>
            </w:r>
            <w:r w:rsidRPr="0045492D">
              <w:rPr>
                <w:rFonts w:ascii="Times New Roman"/>
                <w:sz w:val="24"/>
              </w:rPr>
              <w:t xml:space="preserve">GB/T5750.6-2006/1.4 </w:t>
            </w:r>
            <w:r w:rsidRPr="0045492D">
              <w:rPr>
                <w:rFonts w:ascii="Times New Roman"/>
                <w:sz w:val="24"/>
              </w:rPr>
              <w:t>电感耦合等离子体发射光谱法</w:t>
            </w:r>
            <w:r w:rsidRPr="00E41ED8">
              <w:rPr>
                <w:rFonts w:ascii="Times New Roman"/>
                <w:sz w:val="24"/>
              </w:rPr>
              <w:t xml:space="preserve"> </w:t>
            </w:r>
          </w:p>
          <w:p w:rsidR="002C54FC" w:rsidRPr="00A76BF9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A76BF9">
              <w:rPr>
                <w:rFonts w:ascii="Times New Roman"/>
                <w:sz w:val="24"/>
              </w:rPr>
              <w:t xml:space="preserve"> </w:t>
            </w:r>
            <w:r w:rsidRPr="00A76BF9">
              <w:rPr>
                <w:rFonts w:ascii="Times New Roman"/>
                <w:sz w:val="24"/>
              </w:rPr>
              <w:t>《生活饮用水标准检验方法</w:t>
            </w:r>
            <w:r w:rsidRPr="00A76BF9">
              <w:rPr>
                <w:rFonts w:ascii="Times New Roman"/>
                <w:sz w:val="24"/>
              </w:rPr>
              <w:t xml:space="preserve"> </w:t>
            </w:r>
            <w:r w:rsidRPr="00A76BF9">
              <w:rPr>
                <w:rFonts w:ascii="Times New Roman"/>
                <w:sz w:val="24"/>
              </w:rPr>
              <w:t>金属指标》</w:t>
            </w:r>
            <w:r w:rsidRPr="00A76BF9">
              <w:rPr>
                <w:rFonts w:ascii="Times New Roman"/>
                <w:sz w:val="24"/>
              </w:rPr>
              <w:t xml:space="preserve">GB/T 5750.6-2006/1.5 </w:t>
            </w:r>
            <w:r w:rsidRPr="00A76BF9">
              <w:rPr>
                <w:rFonts w:ascii="Times New Roman"/>
                <w:sz w:val="24"/>
              </w:rPr>
              <w:t>电感耦合等离子体质谱法</w:t>
            </w:r>
            <w:r w:rsidRPr="00A76BF9">
              <w:rPr>
                <w:rFonts w:ascii="Times New Roman"/>
                <w:sz w:val="24"/>
              </w:rPr>
              <w:t xml:space="preserve"> </w:t>
            </w:r>
          </w:p>
          <w:p w:rsidR="002C54FC" w:rsidRPr="00B422AD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9B5AF5">
              <w:rPr>
                <w:rFonts w:ascii="Times New Roman"/>
                <w:sz w:val="24"/>
              </w:rPr>
              <w:t>《食品安全国家标准</w:t>
            </w:r>
            <w:r w:rsidRPr="009B5AF5">
              <w:rPr>
                <w:rFonts w:ascii="Times New Roman"/>
                <w:sz w:val="24"/>
              </w:rPr>
              <w:t xml:space="preserve"> </w:t>
            </w:r>
            <w:r w:rsidRPr="006A754D">
              <w:rPr>
                <w:rFonts w:ascii="Times New Roman"/>
                <w:sz w:val="24"/>
              </w:rPr>
              <w:t>饮用天然矿泉水检验方法</w:t>
            </w:r>
            <w:r w:rsidRPr="006A754D">
              <w:rPr>
                <w:rFonts w:ascii="Times New Roman"/>
                <w:sz w:val="24"/>
              </w:rPr>
              <w:t xml:space="preserve"> </w:t>
            </w:r>
            <w:r w:rsidRPr="00CE408D">
              <w:rPr>
                <w:rFonts w:ascii="Times New Roman"/>
                <w:sz w:val="24"/>
              </w:rPr>
              <w:t>多元素测定</w:t>
            </w:r>
            <w:r w:rsidRPr="008C10AA">
              <w:rPr>
                <w:rFonts w:ascii="Times New Roman"/>
                <w:sz w:val="24"/>
              </w:rPr>
              <w:t>》</w:t>
            </w:r>
            <w:r w:rsidRPr="008C10AA">
              <w:rPr>
                <w:rFonts w:ascii="Times New Roman"/>
                <w:sz w:val="24"/>
              </w:rPr>
              <w:t>GB 8538.11-2016</w:t>
            </w:r>
            <w:r w:rsidRPr="00676FB6">
              <w:rPr>
                <w:rFonts w:ascii="Times New Roman"/>
                <w:sz w:val="24"/>
              </w:rPr>
              <w:t xml:space="preserve">/1 </w:t>
            </w:r>
            <w:r w:rsidRPr="00676FB6">
              <w:rPr>
                <w:rFonts w:ascii="Times New Roman"/>
                <w:sz w:val="24"/>
              </w:rPr>
              <w:t>电感耦合等离子体发射光谱法</w:t>
            </w:r>
          </w:p>
          <w:p w:rsidR="002C54FC" w:rsidRPr="004B6612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20280F">
              <w:rPr>
                <w:rFonts w:ascii="Times New Roman"/>
                <w:sz w:val="24"/>
              </w:rPr>
              <w:t>《食品安全国家标准</w:t>
            </w:r>
            <w:r w:rsidRPr="0020280F">
              <w:rPr>
                <w:rFonts w:ascii="Times New Roman"/>
                <w:sz w:val="24"/>
              </w:rPr>
              <w:t xml:space="preserve"> </w:t>
            </w:r>
            <w:r w:rsidRPr="0020280F">
              <w:rPr>
                <w:rFonts w:ascii="Times New Roman"/>
                <w:sz w:val="24"/>
              </w:rPr>
              <w:t>饮用天然矿泉水检验方法</w:t>
            </w:r>
            <w:r w:rsidRPr="0020280F">
              <w:rPr>
                <w:rFonts w:ascii="Times New Roman"/>
                <w:sz w:val="24"/>
              </w:rPr>
              <w:t xml:space="preserve"> </w:t>
            </w:r>
            <w:r w:rsidRPr="004B6612">
              <w:rPr>
                <w:rFonts w:ascii="Times New Roman"/>
                <w:sz w:val="24"/>
              </w:rPr>
              <w:t>多元素测定》</w:t>
            </w:r>
            <w:r w:rsidRPr="004B6612">
              <w:rPr>
                <w:rFonts w:ascii="Times New Roman"/>
                <w:sz w:val="24"/>
              </w:rPr>
              <w:t xml:space="preserve">GB 8538.11-2016/2 </w:t>
            </w:r>
            <w:r w:rsidRPr="004B6612">
              <w:rPr>
                <w:rFonts w:ascii="Times New Roman"/>
                <w:sz w:val="24"/>
              </w:rPr>
              <w:t>电感耦合等离子体质谱法</w:t>
            </w:r>
          </w:p>
          <w:p w:rsidR="002C54FC" w:rsidRPr="00211C6F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9837EA">
              <w:rPr>
                <w:rFonts w:ascii="Times New Roman"/>
                <w:sz w:val="24"/>
              </w:rPr>
              <w:t>《地下水质分析方法</w:t>
            </w:r>
            <w:r w:rsidRPr="009837EA">
              <w:rPr>
                <w:rFonts w:ascii="Times New Roman"/>
                <w:sz w:val="24"/>
              </w:rPr>
              <w:t xml:space="preserve"> </w:t>
            </w:r>
            <w:r w:rsidRPr="009837EA">
              <w:rPr>
                <w:rFonts w:ascii="Times New Roman"/>
                <w:sz w:val="24"/>
              </w:rPr>
              <w:t>第</w:t>
            </w:r>
            <w:r w:rsidRPr="009837EA">
              <w:rPr>
                <w:rFonts w:ascii="Times New Roman"/>
                <w:sz w:val="24"/>
              </w:rPr>
              <w:t>39</w:t>
            </w:r>
            <w:r w:rsidRPr="00211C6F">
              <w:rPr>
                <w:rFonts w:ascii="Times New Roman"/>
                <w:sz w:val="24"/>
              </w:rPr>
              <w:t>部分：锶量的测定</w:t>
            </w:r>
            <w:r w:rsidRPr="00211C6F">
              <w:rPr>
                <w:rFonts w:ascii="Times New Roman"/>
                <w:sz w:val="24"/>
              </w:rPr>
              <w:t xml:space="preserve"> </w:t>
            </w:r>
            <w:r w:rsidRPr="00211C6F">
              <w:rPr>
                <w:rFonts w:ascii="Times New Roman"/>
                <w:sz w:val="24"/>
              </w:rPr>
              <w:t>火焰发射光谱法》</w:t>
            </w:r>
            <w:r w:rsidRPr="00211C6F">
              <w:rPr>
                <w:rFonts w:ascii="Times New Roman"/>
                <w:sz w:val="24"/>
              </w:rPr>
              <w:t>DZ/T 0064.39-2021</w:t>
            </w:r>
          </w:p>
          <w:p w:rsidR="002C54FC" w:rsidRPr="002D647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211C6F">
              <w:rPr>
                <w:rFonts w:ascii="Times New Roman"/>
                <w:sz w:val="24"/>
              </w:rPr>
              <w:t>《地下水质分析方法</w:t>
            </w:r>
            <w:r w:rsidRPr="00211C6F">
              <w:rPr>
                <w:rFonts w:ascii="Times New Roman"/>
                <w:sz w:val="24"/>
              </w:rPr>
              <w:t xml:space="preserve"> </w:t>
            </w:r>
            <w:r w:rsidRPr="003103D8">
              <w:rPr>
                <w:rFonts w:ascii="Times New Roman"/>
                <w:sz w:val="24"/>
              </w:rPr>
              <w:t>第</w:t>
            </w:r>
            <w:r w:rsidRPr="003103D8">
              <w:rPr>
                <w:rFonts w:ascii="Times New Roman"/>
                <w:sz w:val="24"/>
              </w:rPr>
              <w:t>42</w:t>
            </w:r>
            <w:r w:rsidRPr="003103D8">
              <w:rPr>
                <w:rFonts w:ascii="Times New Roman"/>
                <w:sz w:val="24"/>
              </w:rPr>
              <w:t>部分：钙、镁、钾、钠、铝、铁、锶、钡和锰量的测定</w:t>
            </w:r>
            <w:r w:rsidRPr="003103D8">
              <w:rPr>
                <w:rFonts w:ascii="Times New Roman"/>
                <w:sz w:val="24"/>
              </w:rPr>
              <w:t xml:space="preserve"> </w:t>
            </w:r>
            <w:r w:rsidRPr="003103D8">
              <w:rPr>
                <w:rFonts w:ascii="Times New Roman"/>
                <w:sz w:val="24"/>
              </w:rPr>
              <w:t>电感耦合等离子体发射光谱法》</w:t>
            </w:r>
            <w:r w:rsidRPr="003103D8">
              <w:rPr>
                <w:rFonts w:ascii="Times New Roman"/>
                <w:sz w:val="24"/>
              </w:rPr>
              <w:t>DZ/T 006</w:t>
            </w:r>
            <w:r w:rsidRPr="002D6474">
              <w:rPr>
                <w:rFonts w:ascii="Times New Roman"/>
                <w:sz w:val="24"/>
              </w:rPr>
              <w:t>4.42-2021</w:t>
            </w:r>
          </w:p>
          <w:p w:rsidR="002C54FC" w:rsidRPr="002D647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2D6474">
              <w:rPr>
                <w:rFonts w:ascii="Times New Roman"/>
                <w:sz w:val="24"/>
              </w:rPr>
              <w:t>《地下水质分析方法</w:t>
            </w:r>
            <w:r w:rsidRPr="002D6474">
              <w:rPr>
                <w:rFonts w:ascii="Times New Roman"/>
                <w:sz w:val="24"/>
              </w:rPr>
              <w:t xml:space="preserve"> </w:t>
            </w:r>
            <w:r w:rsidRPr="002D6474">
              <w:rPr>
                <w:rFonts w:ascii="Times New Roman"/>
                <w:sz w:val="24"/>
              </w:rPr>
              <w:t>第</w:t>
            </w:r>
            <w:r w:rsidRPr="002D6474">
              <w:rPr>
                <w:rFonts w:ascii="Times New Roman"/>
                <w:sz w:val="24"/>
              </w:rPr>
              <w:t>84</w:t>
            </w:r>
            <w:r w:rsidRPr="002D6474">
              <w:rPr>
                <w:rFonts w:ascii="Times New Roman"/>
                <w:sz w:val="24"/>
              </w:rPr>
              <w:t>部分：锶量的测定</w:t>
            </w:r>
            <w:r w:rsidRPr="002D6474">
              <w:rPr>
                <w:rFonts w:ascii="Times New Roman"/>
                <w:sz w:val="24"/>
              </w:rPr>
              <w:t xml:space="preserve"> </w:t>
            </w:r>
            <w:r w:rsidRPr="002D6474">
              <w:rPr>
                <w:rFonts w:ascii="Times New Roman"/>
                <w:sz w:val="24"/>
              </w:rPr>
              <w:t>火焰原子吸收分光光度法》</w:t>
            </w:r>
            <w:r w:rsidRPr="002D6474">
              <w:rPr>
                <w:rFonts w:ascii="Times New Roman"/>
                <w:sz w:val="24"/>
              </w:rPr>
              <w:t>DZ/T 0064.84-2021</w:t>
            </w:r>
          </w:p>
          <w:p w:rsidR="002C54FC" w:rsidRPr="00E416C5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9506A5">
              <w:rPr>
                <w:rFonts w:ascii="Times New Roman"/>
                <w:sz w:val="24"/>
              </w:rPr>
              <w:t>《水质</w:t>
            </w:r>
            <w:r w:rsidRPr="00872B6E">
              <w:rPr>
                <w:rFonts w:ascii="Times New Roman"/>
                <w:sz w:val="24"/>
              </w:rPr>
              <w:t>32</w:t>
            </w:r>
            <w:r w:rsidRPr="00872B6E">
              <w:rPr>
                <w:rFonts w:ascii="Times New Roman"/>
                <w:sz w:val="24"/>
              </w:rPr>
              <w:t>种</w:t>
            </w:r>
            <w:r w:rsidRPr="00EC0B1A">
              <w:rPr>
                <w:rFonts w:ascii="Times New Roman"/>
                <w:sz w:val="24"/>
              </w:rPr>
              <w:t>元素的测定电感耦合等离子体发射光谱法》</w:t>
            </w:r>
            <w:r w:rsidRPr="00D1646D">
              <w:rPr>
                <w:rFonts w:ascii="Times New Roman"/>
                <w:sz w:val="24"/>
              </w:rPr>
              <w:t>HJ776-2015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E416C5">
              <w:rPr>
                <w:rFonts w:ascii="Times New Roman"/>
                <w:sz w:val="24"/>
              </w:rPr>
              <w:t>《水质</w:t>
            </w:r>
            <w:r w:rsidRPr="00D26A8B">
              <w:rPr>
                <w:rFonts w:ascii="Times New Roman"/>
                <w:sz w:val="24"/>
              </w:rPr>
              <w:t xml:space="preserve"> 65</w:t>
            </w:r>
            <w:r w:rsidRPr="00D26A8B">
              <w:rPr>
                <w:rFonts w:ascii="Times New Roman"/>
                <w:sz w:val="24"/>
              </w:rPr>
              <w:t>种元素的测定</w:t>
            </w:r>
            <w:r w:rsidRPr="00D90565">
              <w:rPr>
                <w:rFonts w:ascii="Times New Roman"/>
                <w:sz w:val="24"/>
              </w:rPr>
              <w:t xml:space="preserve"> </w:t>
            </w:r>
            <w:r w:rsidRPr="00D90565">
              <w:rPr>
                <w:rFonts w:ascii="Times New Roman"/>
                <w:sz w:val="24"/>
              </w:rPr>
              <w:t>电感耦合等离子体质谱法》</w:t>
            </w:r>
            <w:r w:rsidRPr="00D90565">
              <w:rPr>
                <w:rFonts w:ascii="Times New Roman"/>
                <w:sz w:val="24"/>
              </w:rPr>
              <w:t>HJ700-2014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ZRZY-2022-5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土壤</w:t>
            </w:r>
            <w:r w:rsidRPr="008D25D4">
              <w:rPr>
                <w:rFonts w:ascii="Times New Roman"/>
                <w:sz w:val="24"/>
              </w:rPr>
              <w:t>pH</w:t>
            </w:r>
            <w:r w:rsidRPr="008D25D4">
              <w:rPr>
                <w:rFonts w:ascii="Times New Roman"/>
                <w:sz w:val="24"/>
              </w:rPr>
              <w:t>值的测定</w:t>
            </w:r>
          </w:p>
        </w:tc>
        <w:tc>
          <w:tcPr>
            <w:tcW w:w="6378" w:type="dxa"/>
            <w:vAlign w:val="center"/>
          </w:tcPr>
          <w:p w:rsidR="002C54FC" w:rsidRPr="0045492D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电位法：《森林土壤</w:t>
            </w:r>
            <w:r w:rsidRPr="008D25D4">
              <w:rPr>
                <w:rFonts w:ascii="Times New Roman"/>
                <w:sz w:val="24"/>
              </w:rPr>
              <w:t xml:space="preserve"> pH</w:t>
            </w:r>
            <w:r w:rsidRPr="008D25D4">
              <w:rPr>
                <w:rFonts w:ascii="Times New Roman"/>
                <w:sz w:val="24"/>
              </w:rPr>
              <w:t>值的测定》（</w:t>
            </w:r>
            <w:r w:rsidRPr="0045492D">
              <w:rPr>
                <w:rFonts w:ascii="Times New Roman"/>
                <w:sz w:val="24"/>
              </w:rPr>
              <w:t>LY/T 1239</w:t>
            </w:r>
            <w:r w:rsidRPr="0045492D">
              <w:rPr>
                <w:rFonts w:ascii="Times New Roman"/>
                <w:sz w:val="24"/>
              </w:rPr>
              <w:t>－</w:t>
            </w:r>
            <w:r w:rsidRPr="0045492D">
              <w:rPr>
                <w:rFonts w:ascii="Times New Roman"/>
                <w:sz w:val="24"/>
              </w:rPr>
              <w:t>1999</w:t>
            </w:r>
            <w:r w:rsidRPr="0045492D">
              <w:rPr>
                <w:rFonts w:ascii="Times New Roman"/>
                <w:sz w:val="24"/>
              </w:rPr>
              <w:t>）</w:t>
            </w:r>
          </w:p>
          <w:p w:rsidR="002C54FC" w:rsidRPr="00A76BF9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A76BF9">
              <w:rPr>
                <w:rFonts w:ascii="Times New Roman"/>
                <w:sz w:val="24"/>
              </w:rPr>
              <w:t>《区域地球化学样品分析方法</w:t>
            </w:r>
            <w:r w:rsidRPr="00A76BF9">
              <w:rPr>
                <w:rFonts w:ascii="Times New Roman"/>
                <w:sz w:val="24"/>
              </w:rPr>
              <w:t xml:space="preserve"> </w:t>
            </w:r>
            <w:r w:rsidRPr="00A76BF9">
              <w:rPr>
                <w:rFonts w:ascii="Times New Roman"/>
                <w:sz w:val="24"/>
              </w:rPr>
              <w:t>第</w:t>
            </w:r>
            <w:r w:rsidRPr="00A76BF9">
              <w:rPr>
                <w:rFonts w:ascii="Times New Roman"/>
                <w:sz w:val="24"/>
              </w:rPr>
              <w:t>34</w:t>
            </w:r>
            <w:r w:rsidRPr="00A76BF9">
              <w:rPr>
                <w:rFonts w:ascii="Times New Roman"/>
                <w:sz w:val="24"/>
              </w:rPr>
              <w:t>部分：</w:t>
            </w:r>
            <w:r w:rsidRPr="00A76BF9">
              <w:rPr>
                <w:rFonts w:ascii="Times New Roman"/>
                <w:sz w:val="24"/>
              </w:rPr>
              <w:t>pH</w:t>
            </w:r>
            <w:r w:rsidRPr="00A76BF9">
              <w:rPr>
                <w:rFonts w:ascii="Times New Roman"/>
                <w:sz w:val="24"/>
              </w:rPr>
              <w:t>值测定</w:t>
            </w:r>
            <w:r w:rsidRPr="00A76BF9">
              <w:rPr>
                <w:rFonts w:ascii="Times New Roman"/>
                <w:sz w:val="24"/>
              </w:rPr>
              <w:t xml:space="preserve"> </w:t>
            </w:r>
            <w:r w:rsidRPr="00A76BF9">
              <w:rPr>
                <w:rFonts w:ascii="Times New Roman"/>
                <w:sz w:val="24"/>
              </w:rPr>
              <w:t>离子选择电极法》</w:t>
            </w:r>
            <w:r w:rsidRPr="00A76BF9">
              <w:rPr>
                <w:rFonts w:ascii="Times New Roman"/>
                <w:sz w:val="24"/>
              </w:rPr>
              <w:t>DZ/T 0279.34-2016</w:t>
            </w:r>
          </w:p>
          <w:p w:rsidR="002C54FC" w:rsidRPr="00676FB6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9B5AF5">
              <w:rPr>
                <w:rFonts w:ascii="Times New Roman"/>
                <w:sz w:val="24"/>
              </w:rPr>
              <w:t>《土壤检测</w:t>
            </w:r>
            <w:r w:rsidRPr="009B5AF5">
              <w:rPr>
                <w:rFonts w:ascii="Times New Roman"/>
                <w:sz w:val="24"/>
              </w:rPr>
              <w:t xml:space="preserve"> </w:t>
            </w:r>
            <w:r w:rsidRPr="006A754D">
              <w:rPr>
                <w:rFonts w:ascii="Times New Roman"/>
                <w:sz w:val="24"/>
              </w:rPr>
              <w:t>第</w:t>
            </w:r>
            <w:r w:rsidRPr="006A754D">
              <w:rPr>
                <w:rFonts w:ascii="Times New Roman"/>
                <w:sz w:val="24"/>
              </w:rPr>
              <w:t>2</w:t>
            </w:r>
            <w:r w:rsidRPr="008C10AA">
              <w:rPr>
                <w:rFonts w:ascii="Times New Roman"/>
                <w:sz w:val="24"/>
              </w:rPr>
              <w:t>部分：土壤</w:t>
            </w:r>
            <w:r w:rsidRPr="008C10AA">
              <w:rPr>
                <w:rFonts w:ascii="Times New Roman"/>
                <w:sz w:val="24"/>
              </w:rPr>
              <w:t>pH</w:t>
            </w:r>
            <w:r w:rsidRPr="008C10AA">
              <w:rPr>
                <w:rFonts w:ascii="Times New Roman"/>
                <w:sz w:val="24"/>
              </w:rPr>
              <w:t>的测定》</w:t>
            </w:r>
            <w:r w:rsidRPr="008C10AA">
              <w:rPr>
                <w:rFonts w:ascii="Times New Roman"/>
                <w:sz w:val="24"/>
              </w:rPr>
              <w:t>NY/T 1121.2-2006</w:t>
            </w:r>
          </w:p>
          <w:p w:rsidR="002C54FC" w:rsidRPr="008D25D4" w:rsidRDefault="002C54FC" w:rsidP="00E34BAB">
            <w:pPr>
              <w:jc w:val="left"/>
              <w:rPr>
                <w:rFonts w:ascii="Times New Roman" w:hint="eastAsia"/>
                <w:sz w:val="24"/>
              </w:rPr>
            </w:pPr>
            <w:r w:rsidRPr="00B422AD">
              <w:rPr>
                <w:rFonts w:ascii="Times New Roman"/>
                <w:sz w:val="24"/>
              </w:rPr>
              <w:t>《土壤</w:t>
            </w:r>
            <w:r w:rsidRPr="00B422AD">
              <w:rPr>
                <w:rFonts w:ascii="Times New Roman"/>
                <w:sz w:val="24"/>
              </w:rPr>
              <w:t>pH</w:t>
            </w:r>
            <w:r w:rsidRPr="0020280F">
              <w:rPr>
                <w:rFonts w:ascii="Times New Roman"/>
                <w:sz w:val="24"/>
              </w:rPr>
              <w:t>值的测定</w:t>
            </w:r>
            <w:r w:rsidRPr="0020280F">
              <w:rPr>
                <w:rFonts w:ascii="Times New Roman"/>
                <w:sz w:val="24"/>
              </w:rPr>
              <w:t xml:space="preserve"> </w:t>
            </w:r>
            <w:r w:rsidRPr="0020280F">
              <w:rPr>
                <w:rFonts w:ascii="Times New Roman"/>
                <w:sz w:val="24"/>
              </w:rPr>
              <w:t>电位法》</w:t>
            </w:r>
            <w:r w:rsidRPr="0020280F">
              <w:rPr>
                <w:rFonts w:ascii="Times New Roman"/>
                <w:sz w:val="24"/>
              </w:rPr>
              <w:t>HJ962-2018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 w:hint="eastAsia"/>
                <w:sz w:val="24"/>
              </w:rPr>
              <w:t>电位法：《耕地质量等级》附录</w:t>
            </w:r>
            <w:r w:rsidRPr="008D25D4">
              <w:rPr>
                <w:rFonts w:ascii="Times New Roman" w:hint="eastAsia"/>
                <w:sz w:val="24"/>
              </w:rPr>
              <w:t>I</w:t>
            </w:r>
            <w:r w:rsidRPr="008D25D4">
              <w:rPr>
                <w:rFonts w:ascii="Times New Roman" w:hint="eastAsia"/>
                <w:sz w:val="24"/>
              </w:rPr>
              <w:t>（规范性附录）土壤</w:t>
            </w:r>
            <w:r w:rsidRPr="008D25D4">
              <w:rPr>
                <w:rFonts w:ascii="Times New Roman" w:hint="eastAsia"/>
                <w:sz w:val="24"/>
              </w:rPr>
              <w:t>pH</w:t>
            </w:r>
            <w:r w:rsidRPr="008D25D4">
              <w:rPr>
                <w:rFonts w:ascii="Times New Roman" w:hint="eastAsia"/>
                <w:sz w:val="24"/>
              </w:rPr>
              <w:t>的测定</w:t>
            </w:r>
            <w:r w:rsidRPr="008D25D4">
              <w:rPr>
                <w:rFonts w:ascii="Times New Roman" w:hint="eastAsia"/>
                <w:sz w:val="24"/>
              </w:rPr>
              <w:t xml:space="preserve">  </w:t>
            </w:r>
            <w:r w:rsidRPr="008D25D4">
              <w:rPr>
                <w:rFonts w:ascii="Times New Roman"/>
                <w:sz w:val="24"/>
              </w:rPr>
              <w:t>GB/T 33469-2016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ZRZY-2022-6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8D25D4">
              <w:rPr>
                <w:rFonts w:ascii="Times New Roman"/>
                <w:sz w:val="24"/>
              </w:rPr>
              <w:t>土壤有效磷的测定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jc w:val="left"/>
              <w:rPr>
                <w:rFonts w:ascii="Times New Roman" w:hint="eastAsia"/>
                <w:sz w:val="24"/>
              </w:rPr>
            </w:pPr>
            <w:r w:rsidRPr="008D25D4">
              <w:rPr>
                <w:rFonts w:ascii="Times New Roman"/>
                <w:sz w:val="24"/>
              </w:rPr>
              <w:t>《土壤检测第</w:t>
            </w:r>
            <w:r w:rsidRPr="008D25D4">
              <w:rPr>
                <w:rFonts w:ascii="Times New Roman"/>
                <w:sz w:val="24"/>
              </w:rPr>
              <w:t xml:space="preserve"> 7 </w:t>
            </w:r>
            <w:r w:rsidRPr="008D25D4">
              <w:rPr>
                <w:rFonts w:ascii="Times New Roman"/>
                <w:sz w:val="24"/>
              </w:rPr>
              <w:t>部分：土壤有效磷的测定》（</w:t>
            </w:r>
            <w:r w:rsidRPr="0045492D">
              <w:rPr>
                <w:rFonts w:ascii="Times New Roman"/>
                <w:sz w:val="24"/>
              </w:rPr>
              <w:t xml:space="preserve">NY/T 1121.7 </w:t>
            </w:r>
            <w:r w:rsidRPr="00A76BF9">
              <w:rPr>
                <w:rFonts w:ascii="Times New Roman"/>
                <w:sz w:val="24"/>
              </w:rPr>
              <w:t>－</w:t>
            </w:r>
            <w:r w:rsidRPr="00A76BF9">
              <w:rPr>
                <w:rFonts w:ascii="Times New Roman"/>
                <w:sz w:val="24"/>
              </w:rPr>
              <w:t>2014</w:t>
            </w:r>
            <w:r w:rsidRPr="00A76BF9">
              <w:rPr>
                <w:rFonts w:ascii="Times New Roman"/>
                <w:sz w:val="24"/>
              </w:rPr>
              <w:t>）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 w:hint="eastAsia"/>
                <w:sz w:val="24"/>
              </w:rPr>
              <w:t>《土壤检测第</w:t>
            </w:r>
            <w:r w:rsidRPr="008D25D4">
              <w:rPr>
                <w:rFonts w:ascii="Times New Roman" w:hint="eastAsia"/>
                <w:sz w:val="24"/>
              </w:rPr>
              <w:t xml:space="preserve"> 25 </w:t>
            </w:r>
            <w:r w:rsidRPr="008D25D4">
              <w:rPr>
                <w:rFonts w:ascii="Times New Roman" w:hint="eastAsia"/>
                <w:sz w:val="24"/>
              </w:rPr>
              <w:t>部分：土壤有效磷的测定</w:t>
            </w:r>
            <w:r w:rsidRPr="008D25D4">
              <w:rPr>
                <w:rFonts w:ascii="Times New Roman" w:hint="eastAsia"/>
                <w:sz w:val="24"/>
              </w:rPr>
              <w:t xml:space="preserve"> </w:t>
            </w:r>
            <w:r w:rsidRPr="008D25D4">
              <w:rPr>
                <w:rFonts w:ascii="Times New Roman" w:hint="eastAsia"/>
                <w:sz w:val="24"/>
              </w:rPr>
              <w:t>连续流动分析仪法》</w:t>
            </w:r>
            <w:r w:rsidRPr="008D25D4">
              <w:rPr>
                <w:rFonts w:ascii="Times New Roman" w:hint="eastAsia"/>
                <w:sz w:val="24"/>
              </w:rPr>
              <w:t xml:space="preserve">NY/T 1121.25 </w:t>
            </w:r>
            <w:r w:rsidRPr="008D25D4">
              <w:rPr>
                <w:rFonts w:ascii="Times New Roman" w:hint="eastAsia"/>
                <w:sz w:val="24"/>
              </w:rPr>
              <w:t>－</w:t>
            </w:r>
            <w:r w:rsidRPr="008D25D4">
              <w:rPr>
                <w:rFonts w:ascii="Times New Roman" w:hint="eastAsia"/>
                <w:sz w:val="24"/>
              </w:rPr>
              <w:t>2012</w:t>
            </w:r>
          </w:p>
          <w:p w:rsidR="002C54FC" w:rsidRPr="00A76BF9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lastRenderedPageBreak/>
              <w:t>《土壤</w:t>
            </w:r>
            <w:r w:rsidRPr="008D25D4">
              <w:rPr>
                <w:rFonts w:ascii="Times New Roman"/>
                <w:sz w:val="24"/>
              </w:rPr>
              <w:t xml:space="preserve"> </w:t>
            </w:r>
            <w:r w:rsidRPr="0045492D">
              <w:rPr>
                <w:rFonts w:ascii="Times New Roman"/>
                <w:sz w:val="24"/>
              </w:rPr>
              <w:t>有效磷的测定</w:t>
            </w:r>
            <w:r w:rsidRPr="0045492D">
              <w:rPr>
                <w:rFonts w:ascii="Times New Roman"/>
                <w:sz w:val="24"/>
              </w:rPr>
              <w:t xml:space="preserve"> </w:t>
            </w:r>
            <w:r w:rsidRPr="0045492D">
              <w:rPr>
                <w:rFonts w:ascii="Times New Roman"/>
                <w:sz w:val="24"/>
              </w:rPr>
              <w:t>碳酸氢钠浸提</w:t>
            </w:r>
            <w:r w:rsidRPr="0045492D">
              <w:rPr>
                <w:rFonts w:ascii="Times New Roman"/>
                <w:sz w:val="24"/>
              </w:rPr>
              <w:t>-</w:t>
            </w:r>
            <w:r w:rsidRPr="0045492D">
              <w:rPr>
                <w:rFonts w:ascii="Times New Roman"/>
                <w:sz w:val="24"/>
              </w:rPr>
              <w:t>钼锑抗分光光度法》</w:t>
            </w:r>
            <w:r w:rsidRPr="00A76BF9">
              <w:rPr>
                <w:rFonts w:ascii="Times New Roman"/>
                <w:sz w:val="24"/>
              </w:rPr>
              <w:t>HJ 704-2014</w:t>
            </w:r>
          </w:p>
          <w:p w:rsidR="002C54FC" w:rsidRPr="008D25D4" w:rsidRDefault="002C54FC" w:rsidP="00E34BAB">
            <w:pPr>
              <w:jc w:val="left"/>
              <w:rPr>
                <w:rFonts w:ascii="Times New Roman" w:hint="eastAsia"/>
                <w:sz w:val="24"/>
              </w:rPr>
            </w:pPr>
            <w:r w:rsidRPr="008D25D4">
              <w:rPr>
                <w:rFonts w:ascii="Times New Roman"/>
                <w:sz w:val="24"/>
              </w:rPr>
              <w:t>《森林土壤磷的测定》</w:t>
            </w:r>
            <w:r w:rsidRPr="008D25D4">
              <w:rPr>
                <w:rFonts w:ascii="Times New Roman"/>
                <w:sz w:val="24"/>
              </w:rPr>
              <w:t>LY/T1232</w:t>
            </w:r>
            <w:r w:rsidRPr="008D25D4">
              <w:rPr>
                <w:rFonts w:ascii="Times New Roman"/>
                <w:sz w:val="24"/>
              </w:rPr>
              <w:t>－</w:t>
            </w:r>
            <w:r w:rsidRPr="008D25D4">
              <w:rPr>
                <w:rFonts w:ascii="Times New Roman"/>
                <w:sz w:val="24"/>
              </w:rPr>
              <w:t>2015</w:t>
            </w:r>
            <w:r w:rsidRPr="008D25D4">
              <w:rPr>
                <w:rFonts w:ascii="Times New Roman" w:hint="eastAsia"/>
                <w:sz w:val="24"/>
              </w:rPr>
              <w:t xml:space="preserve"> </w:t>
            </w:r>
            <w:r w:rsidRPr="008D25D4">
              <w:rPr>
                <w:rFonts w:ascii="Times New Roman" w:hint="eastAsia"/>
                <w:sz w:val="24"/>
              </w:rPr>
              <w:t>比色法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 w:hint="eastAsia"/>
                <w:sz w:val="24"/>
              </w:rPr>
              <w:t>《森林土壤磷的测定》</w:t>
            </w:r>
            <w:r w:rsidRPr="008D25D4">
              <w:rPr>
                <w:rFonts w:ascii="Times New Roman" w:hint="eastAsia"/>
                <w:sz w:val="24"/>
              </w:rPr>
              <w:t>LY/T1232</w:t>
            </w:r>
            <w:r w:rsidRPr="008D25D4">
              <w:rPr>
                <w:rFonts w:ascii="Times New Roman" w:hint="eastAsia"/>
                <w:sz w:val="24"/>
              </w:rPr>
              <w:t>－</w:t>
            </w:r>
            <w:r w:rsidRPr="008D25D4">
              <w:rPr>
                <w:rFonts w:ascii="Times New Roman" w:hint="eastAsia"/>
                <w:sz w:val="24"/>
              </w:rPr>
              <w:t xml:space="preserve">2015 </w:t>
            </w:r>
            <w:r w:rsidRPr="008D25D4">
              <w:rPr>
                <w:rFonts w:ascii="Times New Roman" w:hint="eastAsia"/>
                <w:sz w:val="24"/>
              </w:rPr>
              <w:t>连续流动分析仪法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lastRenderedPageBreak/>
              <w:t>ZRZY-2022-7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水准测量成果（数学精度、观测质量、计算质量、资料质量）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GB/T 24356-2009</w:t>
            </w:r>
            <w:r w:rsidRPr="008D25D4">
              <w:rPr>
                <w:rFonts w:ascii="Times New Roman"/>
                <w:sz w:val="24"/>
              </w:rPr>
              <w:t>《测绘成果质量检查与验收》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 22021-2008</w:t>
            </w:r>
            <w:r w:rsidRPr="008D25D4">
              <w:rPr>
                <w:rFonts w:ascii="Times New Roman"/>
                <w:sz w:val="24"/>
              </w:rPr>
              <w:t>《国家大地测量基本技术规定》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CH/T 1021- 2010</w:t>
            </w:r>
            <w:r w:rsidRPr="008D25D4">
              <w:rPr>
                <w:rFonts w:ascii="Times New Roman"/>
                <w:sz w:val="24"/>
              </w:rPr>
              <w:t>《高程控制测量成果质量检验技术规程》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GB/T 12897-2006</w:t>
            </w:r>
            <w:r w:rsidRPr="008D25D4">
              <w:rPr>
                <w:rFonts w:ascii="Times New Roman"/>
                <w:sz w:val="24"/>
              </w:rPr>
              <w:t>《国家一、二等水准测量规范》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GB/T 12898-2009</w:t>
            </w:r>
            <w:r w:rsidRPr="008D25D4">
              <w:rPr>
                <w:rFonts w:ascii="Times New Roman"/>
                <w:sz w:val="24"/>
              </w:rPr>
              <w:t>《国家三、四等水准测量规范》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ZRZY-2022-8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数字正射影像图</w:t>
            </w:r>
            <w:r w:rsidRPr="008D25D4">
              <w:rPr>
                <w:rFonts w:ascii="Times New Roman"/>
                <w:sz w:val="24"/>
              </w:rPr>
              <w:t>DOM</w:t>
            </w:r>
            <w:r w:rsidRPr="008D25D4">
              <w:rPr>
                <w:rFonts w:ascii="Times New Roman"/>
                <w:sz w:val="24"/>
              </w:rPr>
              <w:t>成果（逻辑一致性、时间精度、影像质量、附件质量）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GB/T 18316-2008</w:t>
            </w:r>
            <w:r w:rsidRPr="008D25D4">
              <w:rPr>
                <w:rFonts w:ascii="Times New Roman"/>
                <w:sz w:val="24"/>
              </w:rPr>
              <w:t>《数字测绘成果质量检验与验收》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CH/T 1027-2012</w:t>
            </w:r>
            <w:r w:rsidRPr="008D25D4">
              <w:rPr>
                <w:rFonts w:ascii="Times New Roman"/>
                <w:sz w:val="24"/>
              </w:rPr>
              <w:t>《数字正射影像图质量检验技术规程》</w:t>
            </w:r>
          </w:p>
        </w:tc>
      </w:tr>
      <w:tr w:rsidR="002C54FC" w:rsidRPr="00032798" w:rsidTr="00E34BAB">
        <w:trPr>
          <w:trHeight w:val="1010"/>
        </w:trPr>
        <w:tc>
          <w:tcPr>
            <w:tcW w:w="1576" w:type="dxa"/>
            <w:vAlign w:val="center"/>
          </w:tcPr>
          <w:p w:rsidR="002C54FC" w:rsidRPr="008D25D4" w:rsidRDefault="002C54FC" w:rsidP="00E34BAB"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ZRZY-2022-9</w:t>
            </w:r>
          </w:p>
        </w:tc>
        <w:tc>
          <w:tcPr>
            <w:tcW w:w="2360" w:type="dxa"/>
            <w:vAlign w:val="center"/>
          </w:tcPr>
          <w:p w:rsidR="002C54FC" w:rsidRPr="008D25D4" w:rsidRDefault="002C54FC" w:rsidP="00E34BAB">
            <w:pPr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测地型</w:t>
            </w:r>
            <w:r w:rsidRPr="008D25D4">
              <w:rPr>
                <w:rFonts w:ascii="Times New Roman"/>
                <w:sz w:val="24"/>
              </w:rPr>
              <w:t>GNSS</w:t>
            </w:r>
            <w:r w:rsidRPr="008D25D4">
              <w:rPr>
                <w:rFonts w:ascii="Times New Roman"/>
                <w:sz w:val="24"/>
              </w:rPr>
              <w:t>（北斗）接收机检测（短基线静态测量精度、中长基线静态测量精度、天线相位中心一致性、内部噪声水平）</w:t>
            </w:r>
          </w:p>
        </w:tc>
        <w:tc>
          <w:tcPr>
            <w:tcW w:w="6378" w:type="dxa"/>
            <w:vAlign w:val="center"/>
          </w:tcPr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  <w:r w:rsidRPr="008D25D4">
              <w:rPr>
                <w:rFonts w:ascii="Times New Roman"/>
                <w:sz w:val="24"/>
              </w:rPr>
              <w:t>GB/T 39399-2020</w:t>
            </w:r>
            <w:r w:rsidRPr="008D25D4">
              <w:rPr>
                <w:rFonts w:ascii="Times New Roman"/>
                <w:sz w:val="24"/>
              </w:rPr>
              <w:t>《北斗卫星导航系统测量型接收机通用规范》</w:t>
            </w:r>
          </w:p>
          <w:p w:rsidR="002C54FC" w:rsidRPr="008D25D4" w:rsidRDefault="002C54FC" w:rsidP="00E34BAB">
            <w:pPr>
              <w:jc w:val="left"/>
              <w:rPr>
                <w:rFonts w:ascii="Times New Roman"/>
                <w:sz w:val="24"/>
              </w:rPr>
            </w:pPr>
          </w:p>
        </w:tc>
      </w:tr>
    </w:tbl>
    <w:p w:rsidR="002C54FC" w:rsidRPr="008D5B47" w:rsidRDefault="002C54FC" w:rsidP="002C54FC">
      <w:pPr>
        <w:widowControl/>
        <w:tabs>
          <w:tab w:val="left" w:pos="425"/>
        </w:tabs>
        <w:snapToGrid w:val="0"/>
        <w:spacing w:line="600" w:lineRule="exact"/>
        <w:jc w:val="left"/>
        <w:rPr>
          <w:rFonts w:ascii="Times New Roman"/>
          <w:kern w:val="0"/>
          <w:sz w:val="21"/>
          <w:szCs w:val="21"/>
        </w:rPr>
      </w:pPr>
    </w:p>
    <w:p w:rsidR="00265207" w:rsidRPr="002C54FC" w:rsidRDefault="00265207"/>
    <w:sectPr w:rsidR="00265207" w:rsidRPr="002C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A1" w:rsidRDefault="000273A1" w:rsidP="002C54FC">
      <w:r>
        <w:separator/>
      </w:r>
    </w:p>
  </w:endnote>
  <w:endnote w:type="continuationSeparator" w:id="0">
    <w:p w:rsidR="000273A1" w:rsidRDefault="000273A1" w:rsidP="002C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A1" w:rsidRDefault="000273A1" w:rsidP="002C54FC">
      <w:r>
        <w:separator/>
      </w:r>
    </w:p>
  </w:footnote>
  <w:footnote w:type="continuationSeparator" w:id="0">
    <w:p w:rsidR="000273A1" w:rsidRDefault="000273A1" w:rsidP="002C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21"/>
    <w:rsid w:val="000273A1"/>
    <w:rsid w:val="00265207"/>
    <w:rsid w:val="002C54FC"/>
    <w:rsid w:val="00B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446B7-CB22-4CB4-A3B5-730175FF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F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C54FC"/>
    <w:pPr>
      <w:keepNext/>
      <w:keepLines/>
      <w:spacing w:line="600" w:lineRule="exact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4FC"/>
    <w:rPr>
      <w:sz w:val="18"/>
      <w:szCs w:val="18"/>
    </w:rPr>
  </w:style>
  <w:style w:type="character" w:customStyle="1" w:styleId="1Char">
    <w:name w:val="标题 1 Char"/>
    <w:basedOn w:val="a0"/>
    <w:link w:val="1"/>
    <w:rsid w:val="002C54FC"/>
    <w:rPr>
      <w:rFonts w:ascii="仿宋_GB2312" w:eastAsia="仿宋_GB2312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ncosm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2022-09-30T04:52:00Z</dcterms:created>
  <dcterms:modified xsi:type="dcterms:W3CDTF">2022-09-30T04:53:00Z</dcterms:modified>
</cp:coreProperties>
</file>