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42" w:rsidRPr="00054342" w:rsidRDefault="00054342" w:rsidP="00054342">
      <w:pPr>
        <w:spacing w:beforeLines="50" w:before="156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054342">
        <w:rPr>
          <w:rFonts w:ascii="黑体" w:eastAsia="黑体" w:hAnsi="黑体" w:cs="Times New Roman" w:hint="eastAsia"/>
          <w:b/>
          <w:sz w:val="36"/>
          <w:szCs w:val="36"/>
        </w:rPr>
        <w:t>2000国家大地坐标系转换软件测评结果公示</w:t>
      </w:r>
    </w:p>
    <w:p w:rsidR="00054342" w:rsidRPr="00054342" w:rsidRDefault="00054342" w:rsidP="00054342">
      <w:pPr>
        <w:jc w:val="center"/>
        <w:rPr>
          <w:rFonts w:ascii="黑体" w:eastAsia="黑体" w:hAnsi="黑体" w:cs="Times New Roman"/>
          <w:b/>
          <w:sz w:val="32"/>
          <w:szCs w:val="36"/>
        </w:rPr>
      </w:pPr>
      <w:r w:rsidRPr="00054342">
        <w:rPr>
          <w:rFonts w:ascii="黑体" w:eastAsia="黑体" w:hAnsi="黑体" w:cs="Times New Roman" w:hint="eastAsia"/>
          <w:b/>
          <w:sz w:val="32"/>
          <w:szCs w:val="36"/>
        </w:rPr>
        <w:t>（按软件编号排序）</w:t>
      </w:r>
    </w:p>
    <w:tbl>
      <w:tblPr>
        <w:tblStyle w:val="a5"/>
        <w:tblW w:w="9783" w:type="dxa"/>
        <w:jc w:val="center"/>
        <w:tblLook w:val="04A0" w:firstRow="1" w:lastRow="0" w:firstColumn="1" w:lastColumn="0" w:noHBand="0" w:noVBand="1"/>
      </w:tblPr>
      <w:tblGrid>
        <w:gridCol w:w="710"/>
        <w:gridCol w:w="709"/>
        <w:gridCol w:w="3402"/>
        <w:gridCol w:w="3686"/>
        <w:gridCol w:w="1276"/>
      </w:tblGrid>
      <w:tr w:rsidR="00054342" w:rsidRPr="00054342" w:rsidTr="00054342">
        <w:trPr>
          <w:cantSplit/>
          <w:trHeight w:val="340"/>
          <w:tblHeader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05434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05434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软件</w:t>
            </w:r>
          </w:p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05434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编号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05434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参评单位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05434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软件名称</w:t>
            </w:r>
          </w:p>
        </w:tc>
        <w:tc>
          <w:tcPr>
            <w:tcW w:w="1276" w:type="dxa"/>
            <w:vAlign w:val="center"/>
          </w:tcPr>
          <w:p w:rsidR="00054342" w:rsidRPr="00054342" w:rsidRDefault="00054342" w:rsidP="00054342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8"/>
              </w:rPr>
            </w:pPr>
            <w:r w:rsidRPr="00054342">
              <w:rPr>
                <w:rFonts w:ascii="Calibri" w:eastAsia="宋体" w:hAnsi="Calibri" w:cs="Times New Roman" w:hint="eastAsia"/>
                <w:b/>
                <w:sz w:val="24"/>
                <w:szCs w:val="28"/>
              </w:rPr>
              <w:t>备注</w:t>
            </w: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武汉珞珈德毅科技股份有限公司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德毅智慧坐标转换软件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北京超图软件股份有限公司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超图二三维一体化桌面GIS软件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北京世纪安图数码科技发展有限责任公司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多源异构空间信息共享服务平台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易智瑞（中国）信息技术有限公司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易智瑞地理信息系统高级版桌面软件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34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需提供转换参数</w:t>
            </w: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武汉金方圆信息技术有限公司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GSC坐标转换系统</w:t>
            </w:r>
          </w:p>
        </w:tc>
        <w:tc>
          <w:tcPr>
            <w:tcW w:w="1276" w:type="dxa"/>
            <w:vAlign w:val="center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昆明云金地科技有限公司</w:t>
            </w:r>
            <w:r w:rsidRPr="00054342">
              <w:rPr>
                <w:rFonts w:ascii="宋体" w:eastAsia="宋体" w:hAnsi="宋体" w:cs="Times New Roman"/>
                <w:color w:val="000000"/>
              </w:rPr>
              <w:br/>
              <w:t>河南四维远见信息技术有限公司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金地2000国家大地坐标系转换软件</w:t>
            </w:r>
          </w:p>
        </w:tc>
        <w:tc>
          <w:tcPr>
            <w:tcW w:w="1276" w:type="dxa"/>
            <w:vAlign w:val="center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北京易凯图科技有限公司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Global Mapper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34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需提供转换参数</w:t>
            </w: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17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黑龙江地理信息工程院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测绘成果坐标系转换软件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18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云南省测绘工程院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测绘成果坐标转换软件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杭州数维智测科技有限公司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数维全坐标转换软件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21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武汉中地数码科技有限公司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MAPGIS国土空间数据2000大地坐标系转换系统V1.0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23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北京山维科技股份有限公司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EPS坐标转换软件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25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广东南方数码科技股份有限公司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iData数据工厂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26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山东省国土测绘院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国土空间数据CGCS2000坐标转换系统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29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武汉蚁图时空科技有限公司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AntGIS第三次土地调查数据库建库系统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武汉集思沃德信息技术服务有限责任公司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GW图库一体化制图软件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31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武大吉奥信息技术有限公司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吉奥地理信息服务平台软件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32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北京</w:t>
            </w:r>
            <w:r w:rsidRPr="00054342">
              <w:rPr>
                <w:rFonts w:ascii="宋体" w:eastAsia="宋体" w:hAnsi="宋体" w:cs="Times New Roman" w:hint="eastAsia"/>
                <w:color w:val="000000"/>
              </w:rPr>
              <w:t>爱特拉斯</w:t>
            </w:r>
            <w:r w:rsidRPr="00054342">
              <w:rPr>
                <w:rFonts w:ascii="宋体" w:eastAsia="宋体" w:hAnsi="宋体" w:cs="Times New Roman"/>
                <w:color w:val="000000"/>
              </w:rPr>
              <w:t>信息科技有限公司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ATLAS空间数据转换软件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35</w:t>
            </w:r>
          </w:p>
        </w:tc>
        <w:tc>
          <w:tcPr>
            <w:tcW w:w="3402" w:type="dxa"/>
            <w:vMerge w:val="restart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北京世纪国源科技股份有限公司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国源国土空间数据转换软件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36</w:t>
            </w:r>
          </w:p>
        </w:tc>
        <w:tc>
          <w:tcPr>
            <w:tcW w:w="3402" w:type="dxa"/>
            <w:vMerge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国源自然资源权籍调查系统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38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北京吉威时代软件股份有限公司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GEOWAY Land M</w:t>
            </w:r>
            <w:r w:rsidRPr="00054342">
              <w:rPr>
                <w:rFonts w:ascii="宋体" w:eastAsia="宋体" w:hAnsi="宋体" w:cs="Times New Roman" w:hint="eastAsia"/>
                <w:color w:val="000000"/>
              </w:rPr>
              <w:t>a</w:t>
            </w:r>
            <w:r w:rsidRPr="00054342">
              <w:rPr>
                <w:rFonts w:ascii="宋体" w:eastAsia="宋体" w:hAnsi="宋体" w:cs="Times New Roman"/>
                <w:color w:val="000000"/>
              </w:rPr>
              <w:t>pping 土地调查内业建库软件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39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浙江浙大万维科技有限公司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万维坐标转换系统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40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苍穹数码技术股份有限公司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苍穹国土资源空间数据坐标转换软件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24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42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西安思达迈尔测绘工程有限公司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海量地理信息数据坐标系统转换平台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43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福建特力惠信息科技股份有限公司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坐标投影与变换系统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54342" w:rsidRPr="00054342" w:rsidTr="00054342">
        <w:trPr>
          <w:trHeight w:val="340"/>
          <w:jc w:val="center"/>
        </w:trPr>
        <w:tc>
          <w:tcPr>
            <w:tcW w:w="710" w:type="dxa"/>
            <w:vAlign w:val="center"/>
          </w:tcPr>
          <w:p w:rsidR="00054342" w:rsidRPr="00054342" w:rsidRDefault="00054342" w:rsidP="00054342">
            <w:pPr>
              <w:jc w:val="center"/>
              <w:rPr>
                <w:rFonts w:ascii="Calibri" w:eastAsia="宋体" w:hAnsi="Calibri" w:cs="Times New Roman"/>
              </w:rPr>
            </w:pPr>
            <w:r w:rsidRPr="00054342">
              <w:rPr>
                <w:rFonts w:ascii="Calibri" w:eastAsia="宋体" w:hAnsi="Calibri" w:cs="Times New Roman"/>
              </w:rPr>
              <w:t>26</w:t>
            </w:r>
          </w:p>
        </w:tc>
        <w:tc>
          <w:tcPr>
            <w:tcW w:w="709" w:type="dxa"/>
            <w:vAlign w:val="center"/>
          </w:tcPr>
          <w:p w:rsidR="00054342" w:rsidRPr="00054342" w:rsidRDefault="00054342" w:rsidP="0005434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342">
              <w:rPr>
                <w:rFonts w:ascii="Times New Roman" w:eastAsia="等线" w:hAnsi="Times New Roman" w:cs="Times New Roman"/>
                <w:color w:val="000000"/>
              </w:rPr>
              <w:t>44</w:t>
            </w:r>
          </w:p>
        </w:tc>
        <w:tc>
          <w:tcPr>
            <w:tcW w:w="3402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江苏省测绘工程院</w:t>
            </w:r>
          </w:p>
        </w:tc>
        <w:tc>
          <w:tcPr>
            <w:tcW w:w="3686" w:type="dxa"/>
            <w:vAlign w:val="center"/>
          </w:tcPr>
          <w:p w:rsidR="00054342" w:rsidRPr="00054342" w:rsidRDefault="00054342" w:rsidP="00054342">
            <w:pPr>
              <w:widowControl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54342">
              <w:rPr>
                <w:rFonts w:ascii="宋体" w:eastAsia="宋体" w:hAnsi="宋体" w:cs="Times New Roman"/>
                <w:color w:val="000000"/>
              </w:rPr>
              <w:t>江苏省CGCS2000基准转换平台</w:t>
            </w:r>
          </w:p>
        </w:tc>
        <w:tc>
          <w:tcPr>
            <w:tcW w:w="1276" w:type="dxa"/>
          </w:tcPr>
          <w:p w:rsidR="00054342" w:rsidRPr="00054342" w:rsidRDefault="00054342" w:rsidP="000543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B27A4" w:rsidRPr="00054342" w:rsidRDefault="001B27A4" w:rsidP="00054342"/>
    <w:sectPr w:rsidR="001B27A4" w:rsidRPr="00054342" w:rsidSect="009C676D">
      <w:pgSz w:w="11906" w:h="16838" w:code="9"/>
      <w:pgMar w:top="1440" w:right="1800" w:bottom="1440" w:left="1800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45" w:rsidRDefault="004F7C45" w:rsidP="009C676D">
      <w:r>
        <w:separator/>
      </w:r>
    </w:p>
  </w:endnote>
  <w:endnote w:type="continuationSeparator" w:id="0">
    <w:p w:rsidR="004F7C45" w:rsidRDefault="004F7C45" w:rsidP="009C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45" w:rsidRDefault="004F7C45" w:rsidP="009C676D">
      <w:r>
        <w:separator/>
      </w:r>
    </w:p>
  </w:footnote>
  <w:footnote w:type="continuationSeparator" w:id="0">
    <w:p w:rsidR="004F7C45" w:rsidRDefault="004F7C45" w:rsidP="009C6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FE"/>
    <w:rsid w:val="00054342"/>
    <w:rsid w:val="001B27A4"/>
    <w:rsid w:val="003513FE"/>
    <w:rsid w:val="004F7C45"/>
    <w:rsid w:val="007224D6"/>
    <w:rsid w:val="00915A79"/>
    <w:rsid w:val="009C676D"/>
    <w:rsid w:val="00A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9F9F2-2348-4344-B87F-2D12183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76D"/>
    <w:rPr>
      <w:sz w:val="18"/>
      <w:szCs w:val="18"/>
    </w:rPr>
  </w:style>
  <w:style w:type="table" w:styleId="a5">
    <w:name w:val="Table Grid"/>
    <w:basedOn w:val="a1"/>
    <w:uiPriority w:val="59"/>
    <w:rsid w:val="009C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systemnull</dc:creator>
  <cp:keywords/>
  <dc:description/>
  <cp:lastModifiedBy>systemnull</cp:lastModifiedBy>
  <cp:revision>3</cp:revision>
  <dcterms:created xsi:type="dcterms:W3CDTF">2018-01-31T01:20:00Z</dcterms:created>
  <dcterms:modified xsi:type="dcterms:W3CDTF">2018-01-31T02:16:00Z</dcterms:modified>
</cp:coreProperties>
</file>